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6B9BC" w14:textId="77777777" w:rsidR="00A44773" w:rsidRDefault="00AB0096" w:rsidP="00801A53">
      <w:pPr>
        <w:pStyle w:val="ListParagraph"/>
        <w:numPr>
          <w:ilvl w:val="0"/>
          <w:numId w:val="1"/>
        </w:numPr>
        <w:tabs>
          <w:tab w:val="left" w:pos="426"/>
        </w:tabs>
        <w:kinsoku w:val="0"/>
        <w:overflowPunct w:val="0"/>
        <w:spacing w:before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>
        <w:rPr>
          <w:spacing w:val="-4"/>
          <w:sz w:val="22"/>
          <w:szCs w:val="22"/>
        </w:rPr>
        <w:t xml:space="preserve">Queensland Government </w:t>
      </w:r>
      <w:r>
        <w:rPr>
          <w:sz w:val="22"/>
          <w:szCs w:val="22"/>
        </w:rPr>
        <w:t xml:space="preserve">has </w:t>
      </w:r>
      <w:r>
        <w:rPr>
          <w:spacing w:val="-4"/>
          <w:sz w:val="22"/>
          <w:szCs w:val="22"/>
        </w:rPr>
        <w:t xml:space="preserve">developed </w:t>
      </w:r>
      <w:r>
        <w:rPr>
          <w:sz w:val="22"/>
          <w:szCs w:val="22"/>
        </w:rPr>
        <w:t xml:space="preserve">the </w:t>
      </w:r>
      <w:r>
        <w:rPr>
          <w:spacing w:val="-3"/>
          <w:sz w:val="22"/>
          <w:szCs w:val="22"/>
        </w:rPr>
        <w:t xml:space="preserve">state’s first </w:t>
      </w:r>
      <w:r>
        <w:rPr>
          <w:spacing w:val="-4"/>
          <w:sz w:val="22"/>
          <w:szCs w:val="22"/>
        </w:rPr>
        <w:t xml:space="preserve">sport </w:t>
      </w:r>
      <w:r>
        <w:rPr>
          <w:sz w:val="22"/>
          <w:szCs w:val="22"/>
        </w:rPr>
        <w:t xml:space="preserve">and </w:t>
      </w:r>
      <w:r>
        <w:rPr>
          <w:spacing w:val="-4"/>
          <w:sz w:val="22"/>
          <w:szCs w:val="22"/>
        </w:rPr>
        <w:t xml:space="preserve">active recreation strategy, </w:t>
      </w:r>
      <w:r>
        <w:rPr>
          <w:i/>
          <w:iCs/>
          <w:spacing w:val="-4"/>
          <w:sz w:val="22"/>
          <w:szCs w:val="22"/>
        </w:rPr>
        <w:t>Activate! Queensland 2019-2029</w:t>
      </w:r>
      <w:r>
        <w:rPr>
          <w:spacing w:val="-4"/>
          <w:sz w:val="22"/>
          <w:szCs w:val="22"/>
        </w:rPr>
        <w:t xml:space="preserve">, following </w:t>
      </w:r>
      <w:r>
        <w:rPr>
          <w:spacing w:val="-3"/>
          <w:sz w:val="22"/>
          <w:szCs w:val="22"/>
        </w:rPr>
        <w:t xml:space="preserve">an </w:t>
      </w:r>
      <w:r>
        <w:rPr>
          <w:spacing w:val="-4"/>
          <w:sz w:val="22"/>
          <w:szCs w:val="22"/>
        </w:rPr>
        <w:t xml:space="preserve">extensive public consultation process </w:t>
      </w:r>
      <w:r>
        <w:rPr>
          <w:spacing w:val="-3"/>
          <w:sz w:val="22"/>
          <w:szCs w:val="22"/>
        </w:rPr>
        <w:t xml:space="preserve">between July </w:t>
      </w:r>
      <w:r>
        <w:rPr>
          <w:sz w:val="22"/>
          <w:szCs w:val="22"/>
        </w:rPr>
        <w:t xml:space="preserve">and </w:t>
      </w:r>
      <w:r>
        <w:rPr>
          <w:spacing w:val="-4"/>
          <w:sz w:val="22"/>
          <w:szCs w:val="22"/>
        </w:rPr>
        <w:t xml:space="preserve">December </w:t>
      </w:r>
      <w:r>
        <w:rPr>
          <w:spacing w:val="-3"/>
          <w:sz w:val="22"/>
          <w:szCs w:val="22"/>
        </w:rPr>
        <w:t>2018</w:t>
      </w:r>
      <w:r>
        <w:rPr>
          <w:i/>
          <w:iCs/>
          <w:spacing w:val="-3"/>
          <w:sz w:val="22"/>
          <w:szCs w:val="22"/>
        </w:rPr>
        <w:t xml:space="preserve">. </w:t>
      </w:r>
      <w:r>
        <w:rPr>
          <w:sz w:val="22"/>
          <w:szCs w:val="22"/>
        </w:rPr>
        <w:t xml:space="preserve">The </w:t>
      </w:r>
      <w:r>
        <w:rPr>
          <w:i/>
          <w:iCs/>
          <w:sz w:val="22"/>
          <w:szCs w:val="22"/>
        </w:rPr>
        <w:t xml:space="preserve">Activate! Queensland 2019-2029 </w:t>
      </w: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Activate! Queensland)</w:t>
      </w:r>
      <w:r>
        <w:rPr>
          <w:i/>
          <w:iCs/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strategy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has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been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developed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response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demonstrated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need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 xml:space="preserve">improve physical activity rates </w:t>
      </w:r>
      <w:r w:rsidR="00613BE3">
        <w:rPr>
          <w:sz w:val="22"/>
          <w:szCs w:val="22"/>
        </w:rPr>
        <w:t>in Queensland</w:t>
      </w:r>
      <w:r>
        <w:rPr>
          <w:sz w:val="22"/>
          <w:szCs w:val="22"/>
        </w:rPr>
        <w:t>.</w:t>
      </w:r>
    </w:p>
    <w:p w14:paraId="2C234345" w14:textId="5BE6B8B7" w:rsidR="00A44773" w:rsidRDefault="00AB0096" w:rsidP="00801A53">
      <w:pPr>
        <w:pStyle w:val="ListParagraph"/>
        <w:numPr>
          <w:ilvl w:val="0"/>
          <w:numId w:val="1"/>
        </w:numPr>
        <w:tabs>
          <w:tab w:val="left" w:pos="426"/>
        </w:tabs>
        <w:kinsoku w:val="0"/>
        <w:overflowPunct w:val="0"/>
        <w:spacing w:before="240"/>
        <w:ind w:left="426" w:hanging="426"/>
        <w:jc w:val="both"/>
        <w:rPr>
          <w:spacing w:val="-4"/>
          <w:sz w:val="22"/>
          <w:szCs w:val="22"/>
        </w:rPr>
      </w:pPr>
      <w:r>
        <w:rPr>
          <w:i/>
          <w:iCs/>
          <w:spacing w:val="-4"/>
          <w:sz w:val="22"/>
          <w:szCs w:val="22"/>
        </w:rPr>
        <w:t>Activate!</w:t>
      </w:r>
      <w:r>
        <w:rPr>
          <w:i/>
          <w:iCs/>
          <w:spacing w:val="-15"/>
          <w:sz w:val="22"/>
          <w:szCs w:val="22"/>
        </w:rPr>
        <w:t xml:space="preserve"> </w:t>
      </w:r>
      <w:r>
        <w:rPr>
          <w:i/>
          <w:iCs/>
          <w:spacing w:val="-4"/>
          <w:sz w:val="22"/>
          <w:szCs w:val="22"/>
        </w:rPr>
        <w:t>Queensland</w:t>
      </w:r>
      <w:r>
        <w:rPr>
          <w:i/>
          <w:iCs/>
          <w:spacing w:val="-13"/>
          <w:sz w:val="22"/>
          <w:szCs w:val="22"/>
        </w:rPr>
        <w:t xml:space="preserve"> </w:t>
      </w:r>
      <w:r w:rsidR="00801A53">
        <w:rPr>
          <w:spacing w:val="-4"/>
          <w:sz w:val="22"/>
          <w:szCs w:val="22"/>
        </w:rPr>
        <w:t>will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be</w:t>
      </w:r>
      <w:r>
        <w:rPr>
          <w:spacing w:val="-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implemented</w:t>
      </w:r>
      <w:r>
        <w:rPr>
          <w:spacing w:val="-1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through</w:t>
      </w:r>
      <w:r>
        <w:rPr>
          <w:spacing w:val="-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consecutive</w:t>
      </w:r>
      <w:r>
        <w:rPr>
          <w:spacing w:val="-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three-year</w:t>
      </w:r>
      <w:r>
        <w:rPr>
          <w:spacing w:val="-1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action</w:t>
      </w:r>
      <w:r>
        <w:rPr>
          <w:spacing w:val="-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plans.</w:t>
      </w:r>
      <w:r>
        <w:rPr>
          <w:spacing w:val="-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The first </w:t>
      </w:r>
      <w:r>
        <w:rPr>
          <w:spacing w:val="-4"/>
          <w:sz w:val="22"/>
          <w:szCs w:val="22"/>
        </w:rPr>
        <w:t xml:space="preserve">Action Plan, </w:t>
      </w:r>
      <w:r w:rsidRPr="00C82F2B">
        <w:rPr>
          <w:i/>
          <w:spacing w:val="-3"/>
          <w:sz w:val="22"/>
          <w:szCs w:val="22"/>
        </w:rPr>
        <w:t xml:space="preserve">Our </w:t>
      </w:r>
      <w:r w:rsidRPr="00C82F2B">
        <w:rPr>
          <w:i/>
          <w:spacing w:val="-4"/>
          <w:sz w:val="22"/>
          <w:szCs w:val="22"/>
        </w:rPr>
        <w:t>Active8 2019-2022</w:t>
      </w:r>
      <w:r>
        <w:rPr>
          <w:spacing w:val="-4"/>
          <w:sz w:val="22"/>
          <w:szCs w:val="22"/>
        </w:rPr>
        <w:t xml:space="preserve">, unites government investment </w:t>
      </w:r>
      <w:r>
        <w:rPr>
          <w:sz w:val="22"/>
          <w:szCs w:val="22"/>
        </w:rPr>
        <w:t xml:space="preserve">and is </w:t>
      </w:r>
      <w:r>
        <w:rPr>
          <w:spacing w:val="-3"/>
          <w:sz w:val="22"/>
          <w:szCs w:val="22"/>
        </w:rPr>
        <w:t>based</w:t>
      </w:r>
      <w:r>
        <w:rPr>
          <w:spacing w:val="1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on:</w:t>
      </w:r>
    </w:p>
    <w:p w14:paraId="0C596C35" w14:textId="012D3369" w:rsidR="00A44773" w:rsidRDefault="00AB0096" w:rsidP="00801A53">
      <w:pPr>
        <w:pStyle w:val="ListParagraph"/>
        <w:numPr>
          <w:ilvl w:val="1"/>
          <w:numId w:val="1"/>
        </w:numPr>
        <w:tabs>
          <w:tab w:val="left" w:pos="851"/>
        </w:tabs>
        <w:kinsoku w:val="0"/>
        <w:overflowPunct w:val="0"/>
        <w:spacing w:before="120"/>
        <w:ind w:left="851" w:hanging="425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providing equitable access </w:t>
      </w:r>
      <w:r>
        <w:rPr>
          <w:sz w:val="22"/>
          <w:szCs w:val="22"/>
        </w:rPr>
        <w:t xml:space="preserve">to </w:t>
      </w:r>
      <w:r>
        <w:rPr>
          <w:spacing w:val="-4"/>
          <w:sz w:val="22"/>
          <w:szCs w:val="22"/>
        </w:rPr>
        <w:t>physical activity</w:t>
      </w:r>
      <w:r>
        <w:rPr>
          <w:spacing w:val="2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opportunitie</w:t>
      </w:r>
      <w:r w:rsidR="00801A53">
        <w:rPr>
          <w:spacing w:val="-4"/>
          <w:sz w:val="22"/>
          <w:szCs w:val="22"/>
        </w:rPr>
        <w:t>s</w:t>
      </w:r>
    </w:p>
    <w:p w14:paraId="4DCF8DA6" w14:textId="17144F26" w:rsidR="00A44773" w:rsidRDefault="00AB0096" w:rsidP="00801A53">
      <w:pPr>
        <w:pStyle w:val="ListParagraph"/>
        <w:numPr>
          <w:ilvl w:val="1"/>
          <w:numId w:val="1"/>
        </w:numPr>
        <w:tabs>
          <w:tab w:val="left" w:pos="851"/>
        </w:tabs>
        <w:kinsoku w:val="0"/>
        <w:overflowPunct w:val="0"/>
        <w:spacing w:before="120"/>
        <w:ind w:left="851" w:hanging="425"/>
        <w:rPr>
          <w:spacing w:val="-3"/>
          <w:sz w:val="22"/>
          <w:szCs w:val="22"/>
        </w:rPr>
      </w:pPr>
      <w:r>
        <w:rPr>
          <w:spacing w:val="-4"/>
          <w:sz w:val="22"/>
          <w:szCs w:val="22"/>
        </w:rPr>
        <w:t xml:space="preserve">targeting Queenslanders </w:t>
      </w:r>
      <w:r>
        <w:rPr>
          <w:spacing w:val="-3"/>
          <w:sz w:val="22"/>
          <w:szCs w:val="22"/>
        </w:rPr>
        <w:t>who need it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most</w:t>
      </w:r>
    </w:p>
    <w:p w14:paraId="15D0D6DE" w14:textId="3E19E503" w:rsidR="00A44773" w:rsidRDefault="00AB0096" w:rsidP="00801A53">
      <w:pPr>
        <w:pStyle w:val="ListParagraph"/>
        <w:numPr>
          <w:ilvl w:val="1"/>
          <w:numId w:val="1"/>
        </w:numPr>
        <w:tabs>
          <w:tab w:val="left" w:pos="851"/>
        </w:tabs>
        <w:kinsoku w:val="0"/>
        <w:overflowPunct w:val="0"/>
        <w:spacing w:before="120"/>
        <w:ind w:left="851" w:hanging="425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promoting lifelong participation </w:t>
      </w:r>
      <w:r>
        <w:rPr>
          <w:spacing w:val="-3"/>
          <w:sz w:val="22"/>
          <w:szCs w:val="22"/>
        </w:rPr>
        <w:t xml:space="preserve">and </w:t>
      </w:r>
      <w:r>
        <w:rPr>
          <w:spacing w:val="-4"/>
          <w:sz w:val="22"/>
          <w:szCs w:val="22"/>
        </w:rPr>
        <w:t>behaviour</w:t>
      </w:r>
      <w:r>
        <w:rPr>
          <w:spacing w:val="2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change</w:t>
      </w:r>
    </w:p>
    <w:p w14:paraId="49C975EC" w14:textId="027381D5" w:rsidR="00A44773" w:rsidRDefault="00AB0096" w:rsidP="00801A53">
      <w:pPr>
        <w:pStyle w:val="ListParagraph"/>
        <w:numPr>
          <w:ilvl w:val="1"/>
          <w:numId w:val="1"/>
        </w:numPr>
        <w:tabs>
          <w:tab w:val="left" w:pos="851"/>
        </w:tabs>
        <w:kinsoku w:val="0"/>
        <w:overflowPunct w:val="0"/>
        <w:spacing w:before="120"/>
        <w:ind w:left="851" w:hanging="425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adopting place-based approaches </w:t>
      </w:r>
      <w:r>
        <w:rPr>
          <w:sz w:val="22"/>
          <w:szCs w:val="22"/>
        </w:rPr>
        <w:t xml:space="preserve">to </w:t>
      </w:r>
      <w:r>
        <w:rPr>
          <w:spacing w:val="-4"/>
          <w:sz w:val="22"/>
          <w:szCs w:val="22"/>
        </w:rPr>
        <w:t>meet community</w:t>
      </w:r>
      <w:r>
        <w:rPr>
          <w:spacing w:val="2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needs</w:t>
      </w:r>
    </w:p>
    <w:p w14:paraId="190B54D4" w14:textId="77777777" w:rsidR="00A44773" w:rsidRDefault="00AB0096" w:rsidP="00801A53">
      <w:pPr>
        <w:pStyle w:val="ListParagraph"/>
        <w:numPr>
          <w:ilvl w:val="1"/>
          <w:numId w:val="1"/>
        </w:numPr>
        <w:tabs>
          <w:tab w:val="left" w:pos="851"/>
        </w:tabs>
        <w:kinsoku w:val="0"/>
        <w:overflowPunct w:val="0"/>
        <w:spacing w:before="120"/>
        <w:ind w:left="851" w:hanging="425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partnerships </w:t>
      </w:r>
      <w:r>
        <w:rPr>
          <w:spacing w:val="-3"/>
          <w:sz w:val="22"/>
          <w:szCs w:val="22"/>
        </w:rPr>
        <w:t xml:space="preserve">across </w:t>
      </w:r>
      <w:r>
        <w:rPr>
          <w:spacing w:val="-4"/>
          <w:sz w:val="22"/>
          <w:szCs w:val="22"/>
        </w:rPr>
        <w:t xml:space="preserve">government </w:t>
      </w:r>
      <w:r>
        <w:rPr>
          <w:spacing w:val="-3"/>
          <w:sz w:val="22"/>
          <w:szCs w:val="22"/>
        </w:rPr>
        <w:t xml:space="preserve">and </w:t>
      </w:r>
      <w:r>
        <w:rPr>
          <w:spacing w:val="-4"/>
          <w:sz w:val="22"/>
          <w:szCs w:val="22"/>
        </w:rPr>
        <w:t>across</w:t>
      </w:r>
      <w:r>
        <w:rPr>
          <w:spacing w:val="1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sectors.</w:t>
      </w:r>
    </w:p>
    <w:p w14:paraId="47989897" w14:textId="77777777" w:rsidR="00A44773" w:rsidRDefault="00AB0096" w:rsidP="00801A53">
      <w:pPr>
        <w:pStyle w:val="ListParagraph"/>
        <w:numPr>
          <w:ilvl w:val="0"/>
          <w:numId w:val="1"/>
        </w:numPr>
        <w:tabs>
          <w:tab w:val="left" w:pos="426"/>
          <w:tab w:val="left" w:pos="1066"/>
        </w:tabs>
        <w:kinsoku w:val="0"/>
        <w:overflowPunct w:val="0"/>
        <w:spacing w:before="240"/>
        <w:ind w:left="426" w:hanging="426"/>
        <w:jc w:val="both"/>
        <w:rPr>
          <w:i/>
          <w:iCs/>
          <w:spacing w:val="-4"/>
          <w:sz w:val="22"/>
          <w:szCs w:val="22"/>
        </w:rPr>
      </w:pPr>
      <w:r>
        <w:rPr>
          <w:i/>
          <w:iCs/>
          <w:spacing w:val="-4"/>
          <w:sz w:val="22"/>
          <w:szCs w:val="22"/>
        </w:rPr>
        <w:t xml:space="preserve">Activate! Queensland </w:t>
      </w:r>
      <w:r>
        <w:rPr>
          <w:sz w:val="22"/>
          <w:szCs w:val="22"/>
        </w:rPr>
        <w:t xml:space="preserve">is a </w:t>
      </w:r>
      <w:r>
        <w:rPr>
          <w:spacing w:val="-4"/>
          <w:sz w:val="22"/>
          <w:szCs w:val="22"/>
        </w:rPr>
        <w:t xml:space="preserve">foundational reform </w:t>
      </w:r>
      <w:r>
        <w:rPr>
          <w:spacing w:val="-3"/>
          <w:sz w:val="22"/>
          <w:szCs w:val="22"/>
        </w:rPr>
        <w:t xml:space="preserve">in </w:t>
      </w:r>
      <w:r>
        <w:rPr>
          <w:sz w:val="22"/>
          <w:szCs w:val="22"/>
        </w:rPr>
        <w:t xml:space="preserve">the </w:t>
      </w:r>
      <w:r>
        <w:rPr>
          <w:i/>
          <w:iCs/>
          <w:spacing w:val="-3"/>
          <w:sz w:val="22"/>
          <w:szCs w:val="22"/>
        </w:rPr>
        <w:t xml:space="preserve">Our </w:t>
      </w:r>
      <w:r>
        <w:rPr>
          <w:i/>
          <w:iCs/>
          <w:spacing w:val="-4"/>
          <w:sz w:val="22"/>
          <w:szCs w:val="22"/>
        </w:rPr>
        <w:t xml:space="preserve">Future State: Advancing Queensland Priorities </w:t>
      </w:r>
      <w:r>
        <w:rPr>
          <w:i/>
          <w:iCs/>
          <w:sz w:val="22"/>
          <w:szCs w:val="22"/>
        </w:rPr>
        <w:t xml:space="preserve">- </w:t>
      </w:r>
      <w:r w:rsidRPr="004D7579">
        <w:rPr>
          <w:iCs/>
          <w:spacing w:val="-3"/>
          <w:sz w:val="22"/>
          <w:szCs w:val="22"/>
        </w:rPr>
        <w:t xml:space="preserve">Keep </w:t>
      </w:r>
      <w:r w:rsidRPr="004D7579">
        <w:rPr>
          <w:iCs/>
          <w:spacing w:val="-4"/>
          <w:sz w:val="22"/>
          <w:szCs w:val="22"/>
        </w:rPr>
        <w:t>Queenslanders Healthy Roadmap</w:t>
      </w:r>
      <w:r>
        <w:rPr>
          <w:spacing w:val="-4"/>
          <w:sz w:val="22"/>
          <w:szCs w:val="22"/>
        </w:rPr>
        <w:t xml:space="preserve">. </w:t>
      </w:r>
      <w:r>
        <w:rPr>
          <w:i/>
          <w:iCs/>
          <w:spacing w:val="-4"/>
          <w:sz w:val="22"/>
          <w:szCs w:val="22"/>
        </w:rPr>
        <w:t xml:space="preserve">Activate! Queensland </w:t>
      </w:r>
      <w:r>
        <w:rPr>
          <w:spacing w:val="-3"/>
          <w:sz w:val="22"/>
          <w:szCs w:val="22"/>
        </w:rPr>
        <w:t xml:space="preserve">also </w:t>
      </w:r>
      <w:r>
        <w:rPr>
          <w:spacing w:val="-4"/>
          <w:sz w:val="22"/>
          <w:szCs w:val="22"/>
        </w:rPr>
        <w:t xml:space="preserve">positions </w:t>
      </w:r>
      <w:r>
        <w:rPr>
          <w:spacing w:val="-3"/>
          <w:sz w:val="22"/>
          <w:szCs w:val="22"/>
        </w:rPr>
        <w:t xml:space="preserve">physical </w:t>
      </w:r>
      <w:r>
        <w:rPr>
          <w:spacing w:val="-4"/>
          <w:sz w:val="22"/>
          <w:szCs w:val="22"/>
        </w:rPr>
        <w:t xml:space="preserve">activity </w:t>
      </w:r>
      <w:r>
        <w:rPr>
          <w:sz w:val="22"/>
          <w:szCs w:val="22"/>
        </w:rPr>
        <w:t xml:space="preserve">as a </w:t>
      </w:r>
      <w:r>
        <w:rPr>
          <w:spacing w:val="-4"/>
          <w:sz w:val="22"/>
          <w:szCs w:val="22"/>
        </w:rPr>
        <w:t xml:space="preserve">significant contributor </w:t>
      </w:r>
      <w:r>
        <w:rPr>
          <w:sz w:val="22"/>
          <w:szCs w:val="22"/>
        </w:rPr>
        <w:t xml:space="preserve">to </w:t>
      </w:r>
      <w:r>
        <w:rPr>
          <w:spacing w:val="-4"/>
          <w:sz w:val="22"/>
          <w:szCs w:val="22"/>
        </w:rPr>
        <w:t xml:space="preserve">achieving </w:t>
      </w:r>
      <w:r>
        <w:rPr>
          <w:i/>
          <w:iCs/>
          <w:spacing w:val="-3"/>
          <w:sz w:val="22"/>
          <w:szCs w:val="22"/>
        </w:rPr>
        <w:t xml:space="preserve">Our </w:t>
      </w:r>
      <w:r>
        <w:rPr>
          <w:i/>
          <w:iCs/>
          <w:spacing w:val="-4"/>
          <w:sz w:val="22"/>
          <w:szCs w:val="22"/>
        </w:rPr>
        <w:t>Future State</w:t>
      </w:r>
      <w:r>
        <w:rPr>
          <w:i/>
          <w:iCs/>
          <w:spacing w:val="53"/>
          <w:sz w:val="22"/>
          <w:szCs w:val="22"/>
        </w:rPr>
        <w:t xml:space="preserve"> </w:t>
      </w:r>
      <w:r w:rsidRPr="004D7579">
        <w:rPr>
          <w:iCs/>
          <w:spacing w:val="-4"/>
          <w:sz w:val="22"/>
          <w:szCs w:val="22"/>
        </w:rPr>
        <w:t>priorities</w:t>
      </w:r>
      <w:r>
        <w:rPr>
          <w:i/>
          <w:iCs/>
          <w:spacing w:val="-4"/>
          <w:sz w:val="22"/>
          <w:szCs w:val="22"/>
        </w:rPr>
        <w:t>.</w:t>
      </w:r>
    </w:p>
    <w:p w14:paraId="74A85679" w14:textId="3D9591FC" w:rsidR="003724FF" w:rsidRPr="001D78A8" w:rsidRDefault="00793BFD" w:rsidP="00801A53">
      <w:pPr>
        <w:pStyle w:val="ListParagraph"/>
        <w:numPr>
          <w:ilvl w:val="0"/>
          <w:numId w:val="1"/>
        </w:numPr>
        <w:tabs>
          <w:tab w:val="left" w:pos="426"/>
          <w:tab w:val="left" w:pos="1066"/>
        </w:tabs>
        <w:kinsoku w:val="0"/>
        <w:overflowPunct w:val="0"/>
        <w:spacing w:before="240"/>
        <w:ind w:left="426" w:hanging="426"/>
        <w:jc w:val="both"/>
        <w:rPr>
          <w:spacing w:val="-4"/>
          <w:sz w:val="22"/>
          <w:szCs w:val="22"/>
        </w:rPr>
      </w:pPr>
      <w:r w:rsidRPr="001D78A8">
        <w:rPr>
          <w:sz w:val="22"/>
          <w:szCs w:val="22"/>
        </w:rPr>
        <w:t xml:space="preserve">In </w:t>
      </w:r>
      <w:r w:rsidRPr="001D78A8">
        <w:rPr>
          <w:spacing w:val="-4"/>
          <w:sz w:val="22"/>
          <w:szCs w:val="22"/>
        </w:rPr>
        <w:t xml:space="preserve">November </w:t>
      </w:r>
      <w:r w:rsidRPr="001D78A8">
        <w:rPr>
          <w:spacing w:val="-3"/>
          <w:sz w:val="22"/>
          <w:szCs w:val="22"/>
        </w:rPr>
        <w:t xml:space="preserve">2018 the </w:t>
      </w:r>
      <w:r w:rsidRPr="001D78A8">
        <w:rPr>
          <w:spacing w:val="-4"/>
          <w:sz w:val="22"/>
          <w:szCs w:val="22"/>
        </w:rPr>
        <w:t xml:space="preserve">Stadium Taskforce </w:t>
      </w:r>
      <w:r w:rsidRPr="001D78A8">
        <w:rPr>
          <w:spacing w:val="-3"/>
          <w:sz w:val="22"/>
          <w:szCs w:val="22"/>
        </w:rPr>
        <w:t xml:space="preserve">Final </w:t>
      </w:r>
      <w:r w:rsidRPr="001D78A8">
        <w:rPr>
          <w:spacing w:val="-4"/>
          <w:sz w:val="22"/>
          <w:szCs w:val="22"/>
        </w:rPr>
        <w:t xml:space="preserve">Report </w:t>
      </w:r>
      <w:r w:rsidRPr="001D78A8">
        <w:rPr>
          <w:spacing w:val="-3"/>
          <w:sz w:val="22"/>
          <w:szCs w:val="22"/>
        </w:rPr>
        <w:t xml:space="preserve">was </w:t>
      </w:r>
      <w:r w:rsidRPr="001D78A8">
        <w:rPr>
          <w:spacing w:val="-4"/>
          <w:sz w:val="22"/>
          <w:szCs w:val="22"/>
        </w:rPr>
        <w:t xml:space="preserve">provided </w:t>
      </w:r>
      <w:r w:rsidRPr="001D78A8">
        <w:rPr>
          <w:sz w:val="22"/>
          <w:szCs w:val="22"/>
        </w:rPr>
        <w:t xml:space="preserve">to </w:t>
      </w:r>
      <w:r w:rsidRPr="001D78A8">
        <w:rPr>
          <w:spacing w:val="-3"/>
          <w:sz w:val="22"/>
          <w:szCs w:val="22"/>
        </w:rPr>
        <w:t xml:space="preserve">the </w:t>
      </w:r>
      <w:r w:rsidRPr="001D78A8">
        <w:rPr>
          <w:spacing w:val="-4"/>
          <w:sz w:val="22"/>
          <w:szCs w:val="22"/>
        </w:rPr>
        <w:t xml:space="preserve">Queensland Government </w:t>
      </w:r>
      <w:r w:rsidRPr="001D78A8">
        <w:rPr>
          <w:spacing w:val="-3"/>
          <w:sz w:val="22"/>
          <w:szCs w:val="22"/>
        </w:rPr>
        <w:t xml:space="preserve">and the </w:t>
      </w:r>
      <w:r w:rsidRPr="001D78A8">
        <w:rPr>
          <w:spacing w:val="-4"/>
          <w:sz w:val="22"/>
          <w:szCs w:val="22"/>
        </w:rPr>
        <w:t xml:space="preserve">recommendations </w:t>
      </w:r>
      <w:r w:rsidRPr="001D78A8">
        <w:rPr>
          <w:spacing w:val="-3"/>
          <w:sz w:val="22"/>
          <w:szCs w:val="22"/>
        </w:rPr>
        <w:t xml:space="preserve">of </w:t>
      </w:r>
      <w:r w:rsidRPr="001D78A8">
        <w:rPr>
          <w:spacing w:val="-4"/>
          <w:sz w:val="22"/>
          <w:szCs w:val="22"/>
        </w:rPr>
        <w:t xml:space="preserve">the Report </w:t>
      </w:r>
      <w:r w:rsidRPr="001D78A8">
        <w:rPr>
          <w:spacing w:val="-3"/>
          <w:sz w:val="22"/>
          <w:szCs w:val="22"/>
        </w:rPr>
        <w:t xml:space="preserve">were </w:t>
      </w:r>
      <w:r w:rsidRPr="001D78A8">
        <w:rPr>
          <w:spacing w:val="-4"/>
          <w:sz w:val="22"/>
          <w:szCs w:val="22"/>
        </w:rPr>
        <w:t xml:space="preserve">considered within </w:t>
      </w:r>
      <w:r w:rsidRPr="001D78A8">
        <w:rPr>
          <w:spacing w:val="-3"/>
          <w:sz w:val="22"/>
          <w:szCs w:val="22"/>
        </w:rPr>
        <w:t xml:space="preserve">the </w:t>
      </w:r>
      <w:r w:rsidRPr="001D78A8">
        <w:rPr>
          <w:spacing w:val="-4"/>
          <w:sz w:val="22"/>
          <w:szCs w:val="22"/>
        </w:rPr>
        <w:t xml:space="preserve">context </w:t>
      </w:r>
      <w:r w:rsidRPr="001D78A8">
        <w:rPr>
          <w:spacing w:val="-3"/>
          <w:sz w:val="22"/>
          <w:szCs w:val="22"/>
        </w:rPr>
        <w:t xml:space="preserve">of </w:t>
      </w:r>
      <w:r w:rsidRPr="001D78A8">
        <w:rPr>
          <w:i/>
          <w:iCs/>
          <w:spacing w:val="-4"/>
          <w:sz w:val="22"/>
          <w:szCs w:val="22"/>
        </w:rPr>
        <w:t>Activ</w:t>
      </w:r>
      <w:r w:rsidR="00C82F2B" w:rsidRPr="001D78A8">
        <w:rPr>
          <w:i/>
          <w:iCs/>
          <w:spacing w:val="-4"/>
          <w:sz w:val="22"/>
          <w:szCs w:val="22"/>
        </w:rPr>
        <w:t>ate</w:t>
      </w:r>
      <w:r w:rsidRPr="001D78A8">
        <w:rPr>
          <w:i/>
          <w:iCs/>
          <w:spacing w:val="-4"/>
          <w:sz w:val="22"/>
          <w:szCs w:val="22"/>
        </w:rPr>
        <w:t>!</w:t>
      </w:r>
      <w:r w:rsidR="00617A9E" w:rsidRPr="001D78A8">
        <w:rPr>
          <w:i/>
          <w:iCs/>
          <w:spacing w:val="16"/>
          <w:sz w:val="22"/>
          <w:szCs w:val="22"/>
        </w:rPr>
        <w:t xml:space="preserve"> </w:t>
      </w:r>
      <w:r w:rsidRPr="001D78A8">
        <w:rPr>
          <w:i/>
          <w:iCs/>
          <w:spacing w:val="-4"/>
          <w:sz w:val="22"/>
          <w:szCs w:val="22"/>
        </w:rPr>
        <w:t>Queensland</w:t>
      </w:r>
      <w:r w:rsidRPr="001D78A8">
        <w:rPr>
          <w:spacing w:val="-4"/>
          <w:sz w:val="22"/>
          <w:szCs w:val="22"/>
        </w:rPr>
        <w:t xml:space="preserve">. </w:t>
      </w:r>
      <w:r w:rsidR="001D78A8" w:rsidRPr="001D78A8">
        <w:rPr>
          <w:spacing w:val="-4"/>
          <w:sz w:val="22"/>
          <w:szCs w:val="22"/>
        </w:rPr>
        <w:t xml:space="preserve"> </w:t>
      </w:r>
      <w:r w:rsidR="003724FF" w:rsidRPr="001D78A8">
        <w:rPr>
          <w:spacing w:val="-4"/>
          <w:sz w:val="22"/>
          <w:szCs w:val="22"/>
        </w:rPr>
        <w:t>The Government response outlines Stadiums Queensland’s ability to manage world class venues that meet fan expectations.</w:t>
      </w:r>
    </w:p>
    <w:p w14:paraId="592F17B1" w14:textId="37001833" w:rsidR="00793BFD" w:rsidRDefault="00793BFD" w:rsidP="00801A53">
      <w:pPr>
        <w:pStyle w:val="ListParagraph"/>
        <w:numPr>
          <w:ilvl w:val="0"/>
          <w:numId w:val="1"/>
        </w:numPr>
        <w:tabs>
          <w:tab w:val="left" w:pos="426"/>
          <w:tab w:val="left" w:pos="1065"/>
        </w:tabs>
        <w:kinsoku w:val="0"/>
        <w:overflowPunct w:val="0"/>
        <w:spacing w:before="240"/>
        <w:ind w:left="426" w:hanging="426"/>
        <w:jc w:val="both"/>
        <w:rPr>
          <w:sz w:val="22"/>
          <w:szCs w:val="22"/>
        </w:rPr>
      </w:pPr>
      <w:r w:rsidRPr="00C124E6">
        <w:rPr>
          <w:spacing w:val="-4"/>
          <w:sz w:val="22"/>
          <w:szCs w:val="22"/>
          <w:u w:val="single"/>
        </w:rPr>
        <w:t xml:space="preserve">Cabinet </w:t>
      </w:r>
      <w:r w:rsidRPr="00C124E6">
        <w:rPr>
          <w:sz w:val="22"/>
          <w:szCs w:val="22"/>
          <w:u w:val="single"/>
        </w:rPr>
        <w:t>approved</w:t>
      </w:r>
      <w:r w:rsidRPr="00793BF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 release of </w:t>
      </w:r>
      <w:r>
        <w:rPr>
          <w:i/>
          <w:iCs/>
          <w:sz w:val="22"/>
          <w:szCs w:val="22"/>
        </w:rPr>
        <w:t xml:space="preserve">Activate! Queensland </w:t>
      </w:r>
      <w:r w:rsidR="00073B25">
        <w:rPr>
          <w:i/>
          <w:iCs/>
          <w:sz w:val="22"/>
          <w:szCs w:val="22"/>
        </w:rPr>
        <w:t>2019-2029</w:t>
      </w:r>
      <w:r w:rsidR="00B36D61">
        <w:rPr>
          <w:i/>
          <w:iCs/>
          <w:sz w:val="22"/>
          <w:szCs w:val="22"/>
        </w:rPr>
        <w:t>,</w:t>
      </w:r>
      <w:r w:rsidR="00436706">
        <w:rPr>
          <w:i/>
          <w:iCs/>
          <w:sz w:val="22"/>
          <w:szCs w:val="22"/>
        </w:rPr>
        <w:t xml:space="preserve"> </w:t>
      </w:r>
      <w:r w:rsidRPr="00793BFD">
        <w:rPr>
          <w:i/>
          <w:sz w:val="22"/>
          <w:szCs w:val="22"/>
        </w:rPr>
        <w:t>Our Active8</w:t>
      </w:r>
      <w:r w:rsidR="004A4C77">
        <w:rPr>
          <w:i/>
          <w:sz w:val="22"/>
          <w:szCs w:val="22"/>
        </w:rPr>
        <w:t xml:space="preserve"> Queensland</w:t>
      </w:r>
      <w:r w:rsidRPr="00793BFD">
        <w:rPr>
          <w:i/>
          <w:spacing w:val="-14"/>
          <w:sz w:val="22"/>
          <w:szCs w:val="22"/>
        </w:rPr>
        <w:t xml:space="preserve"> </w:t>
      </w:r>
      <w:r w:rsidRPr="00793BFD">
        <w:rPr>
          <w:i/>
          <w:sz w:val="22"/>
          <w:szCs w:val="22"/>
        </w:rPr>
        <w:t>2019-2022</w:t>
      </w:r>
      <w:r w:rsidR="004A4C77">
        <w:rPr>
          <w:i/>
          <w:sz w:val="22"/>
          <w:szCs w:val="22"/>
        </w:rPr>
        <w:t xml:space="preserve"> Three-Year Action Plan</w:t>
      </w:r>
      <w:r>
        <w:rPr>
          <w:sz w:val="22"/>
          <w:szCs w:val="22"/>
        </w:rPr>
        <w:t>, and the Government’s response to the Stadium Taskforce Final Report.</w:t>
      </w:r>
    </w:p>
    <w:p w14:paraId="480392AB" w14:textId="28A31839" w:rsidR="00A44773" w:rsidRPr="004D7579" w:rsidRDefault="00AB0096" w:rsidP="00801A53">
      <w:pPr>
        <w:pStyle w:val="ListParagraph"/>
        <w:numPr>
          <w:ilvl w:val="0"/>
          <w:numId w:val="1"/>
        </w:numPr>
        <w:tabs>
          <w:tab w:val="left" w:pos="426"/>
          <w:tab w:val="left" w:pos="709"/>
        </w:tabs>
        <w:kinsoku w:val="0"/>
        <w:overflowPunct w:val="0"/>
        <w:spacing w:before="360"/>
        <w:ind w:left="426" w:hanging="426"/>
        <w:rPr>
          <w:spacing w:val="-4"/>
          <w:sz w:val="22"/>
          <w:szCs w:val="22"/>
        </w:rPr>
      </w:pPr>
      <w:r w:rsidRPr="004D7579">
        <w:rPr>
          <w:i/>
          <w:iCs/>
          <w:spacing w:val="-4"/>
          <w:sz w:val="22"/>
          <w:szCs w:val="22"/>
          <w:u w:val="single"/>
        </w:rPr>
        <w:t>Attachments</w:t>
      </w:r>
    </w:p>
    <w:p w14:paraId="472FA344" w14:textId="736F5E77" w:rsidR="00A44773" w:rsidRPr="00EE3AAD" w:rsidRDefault="006D0B41" w:rsidP="00801A53">
      <w:pPr>
        <w:pStyle w:val="ListParagraph"/>
        <w:numPr>
          <w:ilvl w:val="1"/>
          <w:numId w:val="1"/>
        </w:numPr>
        <w:tabs>
          <w:tab w:val="left" w:pos="851"/>
        </w:tabs>
        <w:kinsoku w:val="0"/>
        <w:overflowPunct w:val="0"/>
        <w:spacing w:before="120"/>
        <w:ind w:left="851" w:hanging="426"/>
        <w:rPr>
          <w:i/>
          <w:sz w:val="22"/>
          <w:szCs w:val="22"/>
        </w:rPr>
      </w:pPr>
      <w:hyperlink r:id="rId10" w:history="1">
        <w:r w:rsidR="001F5277" w:rsidRPr="00EE3AAD">
          <w:rPr>
            <w:rStyle w:val="Hyperlink"/>
            <w:i/>
            <w:sz w:val="22"/>
            <w:szCs w:val="22"/>
          </w:rPr>
          <w:t>Activate! Queensland 2019-2029</w:t>
        </w:r>
      </w:hyperlink>
    </w:p>
    <w:p w14:paraId="0C413195" w14:textId="0CE2480D" w:rsidR="00A44773" w:rsidRPr="00EE3AAD" w:rsidRDefault="006D0B41" w:rsidP="00801A53">
      <w:pPr>
        <w:pStyle w:val="ListParagraph"/>
        <w:numPr>
          <w:ilvl w:val="1"/>
          <w:numId w:val="1"/>
        </w:numPr>
        <w:tabs>
          <w:tab w:val="left" w:pos="851"/>
        </w:tabs>
        <w:kinsoku w:val="0"/>
        <w:overflowPunct w:val="0"/>
        <w:spacing w:before="120"/>
        <w:ind w:left="851" w:hanging="426"/>
        <w:rPr>
          <w:i/>
          <w:iCs/>
          <w:sz w:val="20"/>
          <w:szCs w:val="20"/>
        </w:rPr>
      </w:pPr>
      <w:hyperlink r:id="rId11" w:history="1">
        <w:r w:rsidR="00C82F2B" w:rsidRPr="00EE3AAD">
          <w:rPr>
            <w:rStyle w:val="Hyperlink"/>
            <w:i/>
          </w:rPr>
          <w:t xml:space="preserve">Our </w:t>
        </w:r>
        <w:r w:rsidR="001F5277" w:rsidRPr="00EE3AAD">
          <w:rPr>
            <w:rStyle w:val="Hyperlink"/>
            <w:i/>
            <w:sz w:val="22"/>
            <w:szCs w:val="22"/>
          </w:rPr>
          <w:t>Activ</w:t>
        </w:r>
        <w:r w:rsidR="00C82F2B" w:rsidRPr="00EE3AAD">
          <w:rPr>
            <w:rStyle w:val="Hyperlink"/>
            <w:i/>
            <w:sz w:val="22"/>
            <w:szCs w:val="22"/>
          </w:rPr>
          <w:t>e</w:t>
        </w:r>
        <w:r w:rsidR="001F5277" w:rsidRPr="00EE3AAD">
          <w:rPr>
            <w:rStyle w:val="Hyperlink"/>
            <w:i/>
            <w:sz w:val="22"/>
            <w:szCs w:val="22"/>
          </w:rPr>
          <w:t>8 Queensland 2019-2022 Three-Year Action Plan</w:t>
        </w:r>
      </w:hyperlink>
    </w:p>
    <w:p w14:paraId="351953B3" w14:textId="297C91DD" w:rsidR="00A44773" w:rsidRPr="007D2805" w:rsidRDefault="006D0B41" w:rsidP="00801A53">
      <w:pPr>
        <w:pStyle w:val="ListParagraph"/>
        <w:numPr>
          <w:ilvl w:val="1"/>
          <w:numId w:val="1"/>
        </w:numPr>
        <w:tabs>
          <w:tab w:val="left" w:pos="851"/>
        </w:tabs>
        <w:kinsoku w:val="0"/>
        <w:overflowPunct w:val="0"/>
        <w:spacing w:before="120"/>
        <w:ind w:left="851" w:hanging="426"/>
      </w:pPr>
      <w:hyperlink r:id="rId12" w:history="1">
        <w:r w:rsidR="00B03D73" w:rsidRPr="00EE3AAD">
          <w:rPr>
            <w:rStyle w:val="Hyperlink"/>
            <w:sz w:val="22"/>
            <w:szCs w:val="22"/>
          </w:rPr>
          <w:t>Queensland Government Response to the Stadium Taskforce Final Report</w:t>
        </w:r>
      </w:hyperlink>
    </w:p>
    <w:sectPr w:rsidR="00A44773" w:rsidRPr="007D2805" w:rsidSect="00A90CA7">
      <w:headerReference w:type="default" r:id="rId13"/>
      <w:type w:val="continuous"/>
      <w:pgSz w:w="11910" w:h="16840" w:code="9"/>
      <w:pgMar w:top="1134" w:right="1134" w:bottom="1134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9B8ED" w14:textId="77777777" w:rsidR="00EE3AAD" w:rsidRDefault="00EE3AAD" w:rsidP="00AC2871">
      <w:r>
        <w:separator/>
      </w:r>
    </w:p>
  </w:endnote>
  <w:endnote w:type="continuationSeparator" w:id="0">
    <w:p w14:paraId="0B97F2FD" w14:textId="77777777" w:rsidR="00EE3AAD" w:rsidRDefault="00EE3AAD" w:rsidP="00AC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05283" w14:textId="77777777" w:rsidR="00EE3AAD" w:rsidRDefault="00EE3AAD" w:rsidP="00AC2871">
      <w:r>
        <w:separator/>
      </w:r>
    </w:p>
  </w:footnote>
  <w:footnote w:type="continuationSeparator" w:id="0">
    <w:p w14:paraId="43CCBBDC" w14:textId="77777777" w:rsidR="00EE3AAD" w:rsidRDefault="00EE3AAD" w:rsidP="00AC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94C96" w14:textId="77777777" w:rsidR="00EE3AAD" w:rsidRPr="00937A4A" w:rsidRDefault="00EE3AAD" w:rsidP="00AC287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  <w:szCs w:val="22"/>
        <w:lang w:eastAsia="en-US"/>
      </w:rPr>
    </w:pPr>
    <w:r w:rsidRPr="00937A4A">
      <w:rPr>
        <w:b/>
        <w:sz w:val="28"/>
        <w:szCs w:val="22"/>
        <w:lang w:eastAsia="en-US"/>
      </w:rPr>
      <w:t>Queensland Government</w:t>
    </w:r>
  </w:p>
  <w:p w14:paraId="001BFE0C" w14:textId="77777777" w:rsidR="00EE3AAD" w:rsidRPr="00937A4A" w:rsidRDefault="00EE3AAD" w:rsidP="00AC287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szCs w:val="22"/>
        <w:u w:val="single"/>
        <w:lang w:eastAsia="en-US"/>
      </w:rPr>
    </w:pPr>
  </w:p>
  <w:p w14:paraId="4CEDC6E2" w14:textId="76F97582" w:rsidR="00EE3AAD" w:rsidRPr="00937A4A" w:rsidRDefault="00EE3AAD" w:rsidP="00AC2871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  <w:sz w:val="22"/>
        <w:szCs w:val="22"/>
        <w:lang w:eastAsia="en-US"/>
      </w:rPr>
    </w:pPr>
    <w:r w:rsidRPr="00937A4A">
      <w:rPr>
        <w:b/>
        <w:sz w:val="22"/>
        <w:szCs w:val="22"/>
        <w:lang w:eastAsia="en-US"/>
      </w:rPr>
      <w:t xml:space="preserve">Cabinet – </w:t>
    </w:r>
    <w:r>
      <w:rPr>
        <w:b/>
        <w:sz w:val="22"/>
        <w:szCs w:val="22"/>
        <w:lang w:eastAsia="en-US"/>
      </w:rPr>
      <w:t>June 2019</w:t>
    </w:r>
  </w:p>
  <w:p w14:paraId="58F3B29B" w14:textId="1A51DC6D" w:rsidR="00EE3AAD" w:rsidRDefault="00EE3AAD" w:rsidP="00AC2871">
    <w:pPr>
      <w:pStyle w:val="Header"/>
      <w:spacing w:before="120"/>
      <w:rPr>
        <w:b/>
        <w:sz w:val="22"/>
        <w:szCs w:val="22"/>
        <w:u w:val="single"/>
      </w:rPr>
    </w:pPr>
    <w:r>
      <w:rPr>
        <w:b/>
        <w:sz w:val="22"/>
        <w:szCs w:val="22"/>
        <w:u w:val="single"/>
      </w:rPr>
      <w:t xml:space="preserve">The Queensland Sport and Active Recreation Strategy: </w:t>
    </w:r>
    <w:r w:rsidRPr="00A90CA7">
      <w:rPr>
        <w:b/>
        <w:i/>
        <w:sz w:val="22"/>
        <w:szCs w:val="22"/>
        <w:u w:val="single"/>
      </w:rPr>
      <w:t>Activate! Queensland 2019-2029</w:t>
    </w:r>
  </w:p>
  <w:p w14:paraId="1817B8C1" w14:textId="0D4F049E" w:rsidR="00EE3AAD" w:rsidRDefault="00EE3AAD" w:rsidP="00AC2871">
    <w:pPr>
      <w:pStyle w:val="Header"/>
      <w:spacing w:before="120"/>
      <w:rPr>
        <w:b/>
        <w:sz w:val="22"/>
        <w:szCs w:val="22"/>
        <w:u w:val="single"/>
      </w:rPr>
    </w:pPr>
    <w:r>
      <w:rPr>
        <w:b/>
        <w:sz w:val="22"/>
        <w:szCs w:val="22"/>
        <w:u w:val="single"/>
      </w:rPr>
      <w:t>Minister for Housing and Public Works, Minister for Digital Technology and Minister for Sport</w:t>
    </w:r>
  </w:p>
  <w:p w14:paraId="611792C9" w14:textId="77777777" w:rsidR="00EE3AAD" w:rsidRDefault="00EE3AAD" w:rsidP="00AC2871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B6D0D240"/>
    <w:lvl w:ilvl="0">
      <w:start w:val="1"/>
      <w:numFmt w:val="decimal"/>
      <w:lvlText w:val="%1."/>
      <w:lvlJc w:val="left"/>
      <w:pPr>
        <w:ind w:left="628" w:hanging="284"/>
      </w:pPr>
      <w:rPr>
        <w:rFonts w:ascii="Arial" w:hAnsi="Arial" w:cs="Arial"/>
        <w:b w:val="0"/>
        <w:bCs w:val="0"/>
        <w:i w:val="0"/>
        <w:spacing w:val="-1"/>
        <w:w w:val="100"/>
        <w:sz w:val="22"/>
        <w:szCs w:val="22"/>
      </w:rPr>
    </w:lvl>
    <w:lvl w:ilvl="1">
      <w:numFmt w:val="bullet"/>
      <w:lvlText w:val=""/>
      <w:lvlJc w:val="left"/>
      <w:pPr>
        <w:ind w:left="1425" w:hanging="361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345" w:hanging="361"/>
      </w:pPr>
    </w:lvl>
    <w:lvl w:ilvl="3">
      <w:numFmt w:val="bullet"/>
      <w:lvlText w:val="•"/>
      <w:lvlJc w:val="left"/>
      <w:pPr>
        <w:ind w:left="3270" w:hanging="361"/>
      </w:pPr>
    </w:lvl>
    <w:lvl w:ilvl="4">
      <w:numFmt w:val="bullet"/>
      <w:lvlText w:val="•"/>
      <w:lvlJc w:val="left"/>
      <w:pPr>
        <w:ind w:left="4195" w:hanging="361"/>
      </w:pPr>
    </w:lvl>
    <w:lvl w:ilvl="5">
      <w:numFmt w:val="bullet"/>
      <w:lvlText w:val="•"/>
      <w:lvlJc w:val="left"/>
      <w:pPr>
        <w:ind w:left="5120" w:hanging="361"/>
      </w:pPr>
    </w:lvl>
    <w:lvl w:ilvl="6">
      <w:numFmt w:val="bullet"/>
      <w:lvlText w:val="•"/>
      <w:lvlJc w:val="left"/>
      <w:pPr>
        <w:ind w:left="6045" w:hanging="361"/>
      </w:pPr>
    </w:lvl>
    <w:lvl w:ilvl="7">
      <w:numFmt w:val="bullet"/>
      <w:lvlText w:val="•"/>
      <w:lvlJc w:val="left"/>
      <w:pPr>
        <w:ind w:left="6970" w:hanging="361"/>
      </w:pPr>
    </w:lvl>
    <w:lvl w:ilvl="8">
      <w:numFmt w:val="bullet"/>
      <w:lvlText w:val="•"/>
      <w:lvlJc w:val="left"/>
      <w:pPr>
        <w:ind w:left="7896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096"/>
    <w:rsid w:val="00073B25"/>
    <w:rsid w:val="000C1495"/>
    <w:rsid w:val="001D78A8"/>
    <w:rsid w:val="001E4B33"/>
    <w:rsid w:val="001F5277"/>
    <w:rsid w:val="002006F2"/>
    <w:rsid w:val="002A74C7"/>
    <w:rsid w:val="002A7D1B"/>
    <w:rsid w:val="002E2AF8"/>
    <w:rsid w:val="002E6B37"/>
    <w:rsid w:val="002F0C7C"/>
    <w:rsid w:val="003155CD"/>
    <w:rsid w:val="0033110F"/>
    <w:rsid w:val="00346746"/>
    <w:rsid w:val="003700EB"/>
    <w:rsid w:val="003724FF"/>
    <w:rsid w:val="00436706"/>
    <w:rsid w:val="004A4C77"/>
    <w:rsid w:val="004C2BC4"/>
    <w:rsid w:val="004D7579"/>
    <w:rsid w:val="00613BE3"/>
    <w:rsid w:val="00617A9E"/>
    <w:rsid w:val="00644A1A"/>
    <w:rsid w:val="006D0B41"/>
    <w:rsid w:val="007852AA"/>
    <w:rsid w:val="00793BFD"/>
    <w:rsid w:val="0079610F"/>
    <w:rsid w:val="007A7BCE"/>
    <w:rsid w:val="007D2805"/>
    <w:rsid w:val="00801A53"/>
    <w:rsid w:val="00835032"/>
    <w:rsid w:val="008821F1"/>
    <w:rsid w:val="008E378C"/>
    <w:rsid w:val="00902E5F"/>
    <w:rsid w:val="00A44773"/>
    <w:rsid w:val="00A557E9"/>
    <w:rsid w:val="00A64C1A"/>
    <w:rsid w:val="00A90CA7"/>
    <w:rsid w:val="00AB0096"/>
    <w:rsid w:val="00AC2871"/>
    <w:rsid w:val="00AF35BC"/>
    <w:rsid w:val="00B03D73"/>
    <w:rsid w:val="00B36D61"/>
    <w:rsid w:val="00C124E6"/>
    <w:rsid w:val="00C82F2B"/>
    <w:rsid w:val="00CC31B3"/>
    <w:rsid w:val="00CE7290"/>
    <w:rsid w:val="00CF6889"/>
    <w:rsid w:val="00D360B3"/>
    <w:rsid w:val="00D76761"/>
    <w:rsid w:val="00E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791EC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25" w:hanging="36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613BE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B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B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3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D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28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87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8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871"/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C2BC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1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14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1495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1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1495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ttachments/Response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Plan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Attachments/Strateg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B3AF95-04F0-46D1-8A04-ABAB1D3E9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4A2AC8-2890-4B3A-84F5-8E49C2B4A19E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3e311de-a790-43ff-be63-577c26c7507c"/>
    <ds:schemaRef ds:uri="b8ed82f2-f7bd-423c-8698-5e132afe9245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2D2E186-45A2-4E0B-8D66-BEDC217E7F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236</Words>
  <Characters>1550</Characters>
  <Application>Microsoft Office Word</Application>
  <DocSecurity>0</DocSecurity>
  <Lines>26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1781</CharactersWithSpaces>
  <SharedDoc>false</SharedDoc>
  <HyperlinkBase>https://www.cabinet.qld.gov.au/documents/2019/Jun/SRStr/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subject/>
  <dc:creator/>
  <cp:keywords/>
  <dc:description/>
  <cp:lastModifiedBy/>
  <cp:revision>34</cp:revision>
  <cp:lastPrinted>2019-11-25T01:54:00Z</cp:lastPrinted>
  <dcterms:created xsi:type="dcterms:W3CDTF">2020-01-23T07:40:00Z</dcterms:created>
  <dcterms:modified xsi:type="dcterms:W3CDTF">2020-06-26T03:26:00Z</dcterms:modified>
  <cp:category>Sport,Recreation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15 for Word</vt:lpwstr>
  </property>
  <property fmtid="{D5CDD505-2E9C-101B-9397-08002B2CF9AE}" pid="3" name="ContentTypeId">
    <vt:lpwstr>0x010100DDE14CFDD070B24F85F5DE43654FF01E</vt:lpwstr>
  </property>
</Properties>
</file>